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09" w:rsidRPr="001B6C09" w:rsidRDefault="001B6C09" w:rsidP="001B6C09">
      <w:pPr>
        <w:rPr>
          <w:lang w:eastAsia="en-US"/>
        </w:rPr>
      </w:pPr>
    </w:p>
    <w:p w:rsidR="006724A3" w:rsidRPr="006724A3" w:rsidRDefault="006724A3" w:rsidP="006724A3">
      <w:pPr>
        <w:jc w:val="right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ALLEGATO A</w:t>
      </w:r>
    </w:p>
    <w:p w:rsidR="006724A3" w:rsidRPr="006724A3" w:rsidRDefault="006724A3" w:rsidP="006724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4A3">
        <w:rPr>
          <w:rFonts w:asciiTheme="minorHAnsi" w:hAnsiTheme="minorHAnsi" w:cstheme="minorHAnsi"/>
          <w:b/>
          <w:sz w:val="22"/>
          <w:szCs w:val="22"/>
        </w:rPr>
        <w:t>DICHIARAZIONE SOSTITUTIVA DELL’ATTO DI NOTORIETA’</w:t>
      </w:r>
    </w:p>
    <w:p w:rsidR="006724A3" w:rsidRDefault="006724A3" w:rsidP="006724A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(artt. 21 e 47 D.P.R. 28.12.2000 n. 445)</w:t>
      </w:r>
    </w:p>
    <w:p w:rsidR="001B6C09" w:rsidRPr="006724A3" w:rsidRDefault="001B6C09" w:rsidP="006724A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804379338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Nome e Cognome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6724A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724A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71919878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luogo di nascita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in data </w:t>
      </w:r>
      <w:sdt>
        <w:sdtPr>
          <w:rPr>
            <w:rFonts w:asciiTheme="minorHAnsi" w:hAnsiTheme="minorHAnsi" w:cstheme="minorHAnsi"/>
            <w:sz w:val="22"/>
            <w:szCs w:val="22"/>
          </w:rPr>
          <w:id w:val="1773288096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data di nascita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residente a </w:t>
      </w:r>
      <w:sdt>
        <w:sdtPr>
          <w:rPr>
            <w:rFonts w:asciiTheme="minorHAnsi" w:hAnsiTheme="minorHAnsi" w:cstheme="minorHAnsi"/>
            <w:sz w:val="22"/>
            <w:szCs w:val="22"/>
          </w:rPr>
          <w:id w:val="-567340516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Citta di residenza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in via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647115001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indirizzo di residenza </w:t>
          </w:r>
        </w:sdtContent>
      </w:sdt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in qualità di legale rappresentante della Società </w:t>
      </w:r>
      <w:sdt>
        <w:sdtPr>
          <w:rPr>
            <w:rFonts w:asciiTheme="minorHAnsi" w:hAnsiTheme="minorHAnsi" w:cstheme="minorHAnsi"/>
            <w:sz w:val="22"/>
            <w:szCs w:val="22"/>
          </w:rPr>
          <w:id w:val="-1474371514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denominazione della Società </w:t>
          </w:r>
        </w:sdtContent>
      </w:sdt>
    </w:p>
    <w:p w:rsidR="006724A3" w:rsidRPr="006724A3" w:rsidRDefault="006724A3" w:rsidP="006724A3">
      <w:pPr>
        <w:jc w:val="both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a conoscenza che, ai sensi degli artt. 75 e 76 del D.P.R. 445/2000, le dichiarazioni mendaci, la falsità in atti e l’uso di atti falsi sono puniti ai sensi del codice penale e delle leggi speciali in materia oltre che con la decadenza dai benefici eventualmente conseguiti,</w:t>
      </w:r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a richiesta della Direzione Centrale Ambiente ed Energia,  per il seguente scopo </w:t>
      </w:r>
      <w:sdt>
        <w:sdtPr>
          <w:rPr>
            <w:rFonts w:asciiTheme="minorHAnsi" w:hAnsiTheme="minorHAnsi" w:cstheme="minorHAnsi"/>
            <w:sz w:val="22"/>
            <w:szCs w:val="22"/>
          </w:rPr>
          <w:id w:val="-962199600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l’oggetto dell’istanza </w:t>
          </w:r>
        </w:sdtContent>
      </w:sdt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4A3">
        <w:rPr>
          <w:rFonts w:asciiTheme="minorHAnsi" w:hAnsiTheme="minorHAnsi" w:cstheme="minorHAnsi"/>
          <w:b/>
          <w:sz w:val="22"/>
          <w:szCs w:val="22"/>
        </w:rPr>
        <w:t>DICHIARA SOTTO LA PROPRIA PERSONALE RESPONSABILITA’ CHE:</w:t>
      </w: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724A3">
        <w:rPr>
          <w:rFonts w:asciiTheme="minorHAnsi" w:hAnsiTheme="minorHAnsi" w:cstheme="minorHAnsi"/>
          <w:i/>
          <w:sz w:val="22"/>
          <w:szCs w:val="22"/>
        </w:rPr>
        <w:t>(barrare una o più opzioni)</w:t>
      </w:r>
    </w:p>
    <w:p w:rsidR="006724A3" w:rsidRPr="006724A3" w:rsidRDefault="006724A3" w:rsidP="006724A3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tabs>
          <w:tab w:val="center" w:pos="48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La Società </w:t>
      </w:r>
      <w:sdt>
        <w:sdtPr>
          <w:rPr>
            <w:rFonts w:asciiTheme="minorHAnsi" w:hAnsiTheme="minorHAnsi" w:cstheme="minorHAnsi"/>
            <w:sz w:val="22"/>
            <w:szCs w:val="22"/>
          </w:rPr>
          <w:id w:val="-147974091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denominazione della Società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>:</w:t>
      </w:r>
      <w:r w:rsidRPr="006724A3">
        <w:rPr>
          <w:rFonts w:asciiTheme="minorHAnsi" w:hAnsiTheme="minorHAnsi" w:cstheme="minorHAnsi"/>
          <w:sz w:val="22"/>
          <w:szCs w:val="22"/>
        </w:rPr>
        <w:tab/>
      </w:r>
    </w:p>
    <w:p w:rsidR="006724A3" w:rsidRPr="006724A3" w:rsidRDefault="00EB0887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593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A3" w:rsidRPr="006724A3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24A3" w:rsidRPr="006724A3">
        <w:rPr>
          <w:rFonts w:asciiTheme="minorHAnsi" w:hAnsiTheme="minorHAnsi" w:cstheme="minorHAnsi"/>
          <w:sz w:val="22"/>
          <w:szCs w:val="22"/>
        </w:rPr>
        <w:t xml:space="preserve"> ha la proprietà delle seguenti particelle catastali:</w:t>
      </w:r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foglio mappa n.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3219964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il foglio mappa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del C.C. di </w:t>
      </w:r>
      <w:sdt>
        <w:sdtPr>
          <w:rPr>
            <w:rFonts w:asciiTheme="minorHAnsi" w:hAnsiTheme="minorHAnsi" w:cstheme="minorHAnsi"/>
            <w:sz w:val="22"/>
            <w:szCs w:val="22"/>
          </w:rPr>
          <w:id w:val="-1407455749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il Comune Catastale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pp.cc.nn. </w:t>
      </w:r>
      <w:sdt>
        <w:sdtPr>
          <w:rPr>
            <w:rFonts w:asciiTheme="minorHAnsi" w:hAnsiTheme="minorHAnsi" w:cstheme="minorHAnsi"/>
            <w:sz w:val="22"/>
            <w:szCs w:val="22"/>
          </w:rPr>
          <w:id w:val="-885331766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indicare tutte le particelle catastali inerenti l’area di cava in proprietà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>;</w:t>
      </w:r>
    </w:p>
    <w:p w:rsidR="006724A3" w:rsidRPr="006724A3" w:rsidRDefault="00EB0887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724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A3" w:rsidRPr="006724A3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24A3" w:rsidRPr="006724A3">
        <w:rPr>
          <w:rFonts w:asciiTheme="minorHAnsi" w:hAnsiTheme="minorHAnsi" w:cstheme="minorHAnsi"/>
          <w:sz w:val="22"/>
          <w:szCs w:val="22"/>
        </w:rPr>
        <w:t xml:space="preserve"> ha la disponibilità, ai fini estrattivi, delle seguenti particelle catastali:</w:t>
      </w:r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foglio mappa n. </w:t>
      </w:r>
      <w:sdt>
        <w:sdtPr>
          <w:rPr>
            <w:rFonts w:asciiTheme="minorHAnsi" w:hAnsiTheme="minorHAnsi" w:cstheme="minorHAnsi"/>
            <w:sz w:val="22"/>
            <w:szCs w:val="22"/>
          </w:rPr>
          <w:id w:val="447051633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il foglio mappa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del C.C. di </w:t>
      </w:r>
      <w:sdt>
        <w:sdtPr>
          <w:rPr>
            <w:rFonts w:asciiTheme="minorHAnsi" w:hAnsiTheme="minorHAnsi" w:cstheme="minorHAnsi"/>
            <w:sz w:val="22"/>
            <w:szCs w:val="22"/>
          </w:rPr>
          <w:id w:val="-2062317377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il Comune Catastale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pp.cc.nn. </w:t>
      </w:r>
      <w:sdt>
        <w:sdtPr>
          <w:rPr>
            <w:rFonts w:asciiTheme="minorHAnsi" w:hAnsiTheme="minorHAnsi" w:cstheme="minorHAnsi"/>
            <w:sz w:val="22"/>
            <w:szCs w:val="22"/>
          </w:rPr>
          <w:id w:val="1697588319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tutte le particelle catastali inerenti l’area di cava in disponibilità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in base al seguente titolo </w:t>
      </w:r>
      <w:sdt>
        <w:sdtPr>
          <w:rPr>
            <w:rFonts w:asciiTheme="minorHAnsi" w:hAnsiTheme="minorHAnsi" w:cstheme="minorHAnsi"/>
            <w:sz w:val="22"/>
            <w:szCs w:val="22"/>
          </w:rPr>
          <w:id w:val="769982917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indicare il titolo in base al quale si dispone delle predette particelle catastali e gli estremi dell’atto stesso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per una durata di </w:t>
      </w:r>
      <w:sdt>
        <w:sdtPr>
          <w:rPr>
            <w:rFonts w:asciiTheme="minorHAnsi" w:hAnsiTheme="minorHAnsi" w:cstheme="minorHAnsi"/>
            <w:sz w:val="22"/>
            <w:szCs w:val="22"/>
          </w:rPr>
          <w:id w:val="982039120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la durata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>.</w:t>
      </w:r>
    </w:p>
    <w:p w:rsidR="006724A3" w:rsidRPr="006724A3" w:rsidRDefault="006724A3" w:rsidP="00672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jc w:val="both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Il legale rappresentante dichiara altresì che la Società si impegna a mantenere tale proprietà e/o la disponibilità per la durata di esecuzione del progetto di coltivazione e riassetto ambientale della cava denominata </w:t>
      </w:r>
      <w:sdt>
        <w:sdtPr>
          <w:rPr>
            <w:rFonts w:asciiTheme="minorHAnsi" w:hAnsiTheme="minorHAnsi" w:cstheme="minorHAnsi"/>
            <w:i/>
            <w:color w:val="808080" w:themeColor="background1" w:themeShade="80"/>
            <w:sz w:val="22"/>
            <w:szCs w:val="22"/>
            <w:u w:val="single"/>
          </w:rPr>
          <w:id w:val="1353001944"/>
          <w:text/>
        </w:sdtPr>
        <w:sdtEndPr/>
        <w:sdtContent>
          <w:r w:rsidR="009C7781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                </w:t>
          </w:r>
          <w:r w:rsidR="009C7781" w:rsidRPr="009C7781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nome cava                       </w:t>
          </w:r>
        </w:sdtContent>
      </w:sdt>
    </w:p>
    <w:p w:rsidR="006724A3" w:rsidRPr="006724A3" w:rsidRDefault="006724A3" w:rsidP="00672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jc w:val="both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Dichiaro di essere informato che l’informativa sul trattamento dei dati personali di cui all’art. 13 del regolamento europeo 2016/679/UE (GDPR) è pubblicata sul sito istituzionale della Regione autonoma Friuli Venezia Giulia, alla pagina dedicata alle attività estrattive.</w:t>
      </w:r>
    </w:p>
    <w:p w:rsidR="006724A3" w:rsidRPr="006724A3" w:rsidRDefault="006724A3" w:rsidP="006724A3">
      <w:pPr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EB0887" w:rsidP="006724A3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78213899"/>
          <w:showingPlcHdr/>
          <w:text/>
        </w:sdtPr>
        <w:sdtEndPr>
          <w:rPr>
            <w:i/>
            <w:color w:val="808080" w:themeColor="background1" w:themeShade="80"/>
            <w:u w:val="single"/>
          </w:rPr>
        </w:sdtEndPr>
        <w:sdtContent>
          <w:r w:rsidR="006724A3"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Inserire luogo e data</w:t>
          </w:r>
        </w:sdtContent>
      </w:sdt>
      <w:r w:rsidR="006724A3" w:rsidRPr="006724A3">
        <w:rPr>
          <w:rFonts w:asciiTheme="minorHAnsi" w:hAnsiTheme="minorHAnsi" w:cstheme="minorHAnsi"/>
          <w:sz w:val="22"/>
          <w:szCs w:val="22"/>
        </w:rPr>
        <w:t xml:space="preserve"> </w:t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66751387"/>
          <w:showingPlcHdr/>
          <w:text/>
        </w:sdtPr>
        <w:sdtEndPr>
          <w:rPr>
            <w:i/>
            <w:color w:val="808080" w:themeColor="background1" w:themeShade="80"/>
            <w:u w:val="single"/>
          </w:rPr>
        </w:sdtEndPr>
        <w:sdtContent>
          <w:r w:rsidR="006724A3"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la Società - firmato digitalmente</w:t>
          </w:r>
        </w:sdtContent>
      </w:sdt>
    </w:p>
    <w:p w:rsidR="006724A3" w:rsidRPr="006724A3" w:rsidRDefault="006724A3" w:rsidP="006724A3">
      <w:pPr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rPr>
          <w:rFonts w:asciiTheme="minorHAnsi" w:hAnsiTheme="minorHAnsi" w:cstheme="minorHAnsi"/>
          <w:sz w:val="22"/>
          <w:szCs w:val="22"/>
        </w:rPr>
      </w:pPr>
    </w:p>
    <w:p w:rsidR="006724A3" w:rsidRDefault="006724A3" w:rsidP="00A92F6A">
      <w:pPr>
        <w:jc w:val="right"/>
        <w:rPr>
          <w:rFonts w:ascii="DecimaWE Rg" w:hAnsi="DecimaWE Rg"/>
        </w:rPr>
      </w:pPr>
    </w:p>
    <w:sectPr w:rsidR="006724A3" w:rsidSect="00A92F6A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87" w:rsidRDefault="00EB0887">
      <w:r>
        <w:separator/>
      </w:r>
    </w:p>
  </w:endnote>
  <w:endnote w:type="continuationSeparator" w:id="0">
    <w:p w:rsidR="00EB0887" w:rsidRDefault="00E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87" w:rsidRDefault="00EB0887">
      <w:r>
        <w:separator/>
      </w:r>
    </w:p>
  </w:footnote>
  <w:footnote w:type="continuationSeparator" w:id="0">
    <w:p w:rsidR="00EB0887" w:rsidRDefault="00EB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56F"/>
    <w:multiLevelType w:val="hybridMultilevel"/>
    <w:tmpl w:val="4C3038A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6D81100"/>
    <w:multiLevelType w:val="hybridMultilevel"/>
    <w:tmpl w:val="D300685E"/>
    <w:lvl w:ilvl="0" w:tplc="AD02AD20">
      <w:start w:val="1"/>
      <w:numFmt w:val="lowerLetter"/>
      <w:lvlText w:val="%1)"/>
      <w:lvlJc w:val="left"/>
      <w:pPr>
        <w:ind w:left="14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56B4F"/>
    <w:multiLevelType w:val="hybridMultilevel"/>
    <w:tmpl w:val="51161A3C"/>
    <w:lvl w:ilvl="0" w:tplc="D294331E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F890DAD"/>
    <w:multiLevelType w:val="hybridMultilevel"/>
    <w:tmpl w:val="91B8BCDC"/>
    <w:lvl w:ilvl="0" w:tplc="404C27EE">
      <w:start w:val="1"/>
      <w:numFmt w:val="decimal"/>
      <w:lvlText w:val="%1)"/>
      <w:lvlJc w:val="left"/>
      <w:pPr>
        <w:ind w:left="94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71FF6"/>
    <w:multiLevelType w:val="hybridMultilevel"/>
    <w:tmpl w:val="C72EDD44"/>
    <w:lvl w:ilvl="0" w:tplc="C6CAEBD0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481328"/>
    <w:multiLevelType w:val="hybridMultilevel"/>
    <w:tmpl w:val="147A0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717EC"/>
    <w:multiLevelType w:val="hybridMultilevel"/>
    <w:tmpl w:val="D1BEED3A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2FCB414A"/>
    <w:multiLevelType w:val="hybridMultilevel"/>
    <w:tmpl w:val="C6F43B1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0015C09"/>
    <w:multiLevelType w:val="hybridMultilevel"/>
    <w:tmpl w:val="7CE61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12C9"/>
    <w:multiLevelType w:val="hybridMultilevel"/>
    <w:tmpl w:val="B4E4180A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31C00D7"/>
    <w:multiLevelType w:val="hybridMultilevel"/>
    <w:tmpl w:val="A8B81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D7A1B"/>
    <w:multiLevelType w:val="hybridMultilevel"/>
    <w:tmpl w:val="6EFE8B1A"/>
    <w:lvl w:ilvl="0" w:tplc="D294331E">
      <w:start w:val="1"/>
      <w:numFmt w:val="lowerLetter"/>
      <w:lvlText w:val="%1)"/>
      <w:lvlJc w:val="left"/>
      <w:pPr>
        <w:ind w:left="102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81" w:hanging="180"/>
      </w:pPr>
      <w:rPr>
        <w:rFonts w:cs="Times New Roman"/>
      </w:rPr>
    </w:lvl>
  </w:abstractNum>
  <w:abstractNum w:abstractNumId="12">
    <w:nsid w:val="37851F68"/>
    <w:multiLevelType w:val="hybridMultilevel"/>
    <w:tmpl w:val="1EFE71B2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38F42CC8"/>
    <w:multiLevelType w:val="hybridMultilevel"/>
    <w:tmpl w:val="577A3E64"/>
    <w:lvl w:ilvl="0" w:tplc="C0E80EB4">
      <w:start w:val="1"/>
      <w:numFmt w:val="decimal"/>
      <w:lvlText w:val="%1)"/>
      <w:lvlJc w:val="left"/>
      <w:pPr>
        <w:ind w:left="16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AA05EC"/>
    <w:multiLevelType w:val="hybridMultilevel"/>
    <w:tmpl w:val="A33CA0E6"/>
    <w:lvl w:ilvl="0" w:tplc="A85EB78E">
      <w:start w:val="1"/>
      <w:numFmt w:val="decimal"/>
      <w:lvlText w:val="%1)"/>
      <w:lvlJc w:val="left"/>
      <w:pPr>
        <w:ind w:left="94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0E7068"/>
    <w:multiLevelType w:val="hybridMultilevel"/>
    <w:tmpl w:val="1CEE2768"/>
    <w:lvl w:ilvl="0" w:tplc="D9DC752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C4B4B"/>
    <w:multiLevelType w:val="hybridMultilevel"/>
    <w:tmpl w:val="E6085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D5401"/>
    <w:multiLevelType w:val="hybridMultilevel"/>
    <w:tmpl w:val="EFE019EC"/>
    <w:lvl w:ilvl="0" w:tplc="0410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>
    <w:nsid w:val="45521F9D"/>
    <w:multiLevelType w:val="hybridMultilevel"/>
    <w:tmpl w:val="6722F8E6"/>
    <w:lvl w:ilvl="0" w:tplc="994C888A">
      <w:start w:val="1"/>
      <w:numFmt w:val="lowerLetter"/>
      <w:lvlText w:val="%1)"/>
      <w:lvlJc w:val="left"/>
      <w:pPr>
        <w:ind w:left="1485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B524A5C"/>
    <w:multiLevelType w:val="hybridMultilevel"/>
    <w:tmpl w:val="F0B4C56E"/>
    <w:lvl w:ilvl="0" w:tplc="1F568292">
      <w:start w:val="1"/>
      <w:numFmt w:val="decimal"/>
      <w:lvlText w:val="%1)"/>
      <w:lvlJc w:val="left"/>
      <w:pPr>
        <w:ind w:left="16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51034"/>
    <w:multiLevelType w:val="hybridMultilevel"/>
    <w:tmpl w:val="AE7C3D7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A6B0FA8"/>
    <w:multiLevelType w:val="hybridMultilevel"/>
    <w:tmpl w:val="C382EB10"/>
    <w:lvl w:ilvl="0" w:tplc="AC025718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0F5634"/>
    <w:multiLevelType w:val="hybridMultilevel"/>
    <w:tmpl w:val="941EE0D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61135035"/>
    <w:multiLevelType w:val="hybridMultilevel"/>
    <w:tmpl w:val="80A6F0D4"/>
    <w:lvl w:ilvl="0" w:tplc="7F7C52F2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30DBC"/>
    <w:multiLevelType w:val="hybridMultilevel"/>
    <w:tmpl w:val="BCAA72DA"/>
    <w:lvl w:ilvl="0" w:tplc="6F186AB2">
      <w:start w:val="1"/>
      <w:numFmt w:val="lowerLetter"/>
      <w:lvlText w:val="%1)"/>
      <w:lvlJc w:val="left"/>
      <w:pPr>
        <w:ind w:left="58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  <w:rPr>
        <w:rFonts w:cs="Times New Roman"/>
      </w:rPr>
    </w:lvl>
  </w:abstractNum>
  <w:abstractNum w:abstractNumId="25">
    <w:nsid w:val="68501E75"/>
    <w:multiLevelType w:val="hybridMultilevel"/>
    <w:tmpl w:val="41F48DD8"/>
    <w:lvl w:ilvl="0" w:tplc="584CD9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675ABA"/>
    <w:multiLevelType w:val="hybridMultilevel"/>
    <w:tmpl w:val="B74EE348"/>
    <w:lvl w:ilvl="0" w:tplc="D8061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A275C"/>
    <w:multiLevelType w:val="hybridMultilevel"/>
    <w:tmpl w:val="6D026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12602"/>
    <w:multiLevelType w:val="hybridMultilevel"/>
    <w:tmpl w:val="CE40E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25ABB"/>
    <w:multiLevelType w:val="hybridMultilevel"/>
    <w:tmpl w:val="EFE019EC"/>
    <w:lvl w:ilvl="0" w:tplc="04100011">
      <w:start w:val="1"/>
      <w:numFmt w:val="decimal"/>
      <w:lvlText w:val="%1)"/>
      <w:lvlJc w:val="left"/>
      <w:pPr>
        <w:ind w:left="165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31">
    <w:nsid w:val="7680557B"/>
    <w:multiLevelType w:val="hybridMultilevel"/>
    <w:tmpl w:val="4ADC6D92"/>
    <w:lvl w:ilvl="0" w:tplc="04100011">
      <w:start w:val="1"/>
      <w:numFmt w:val="decimal"/>
      <w:lvlText w:val="%1)"/>
      <w:lvlJc w:val="left"/>
      <w:pPr>
        <w:ind w:left="942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ind w:left="16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2" w:hanging="180"/>
      </w:pPr>
      <w:rPr>
        <w:rFonts w:cs="Times New Roman"/>
      </w:r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15"/>
  </w:num>
  <w:num w:numId="5">
    <w:abstractNumId w:val="30"/>
  </w:num>
  <w:num w:numId="6">
    <w:abstractNumId w:val="17"/>
  </w:num>
  <w:num w:numId="7">
    <w:abstractNumId w:val="18"/>
  </w:num>
  <w:num w:numId="8">
    <w:abstractNumId w:val="23"/>
  </w:num>
  <w:num w:numId="9">
    <w:abstractNumId w:val="19"/>
  </w:num>
  <w:num w:numId="10">
    <w:abstractNumId w:val="13"/>
  </w:num>
  <w:num w:numId="11">
    <w:abstractNumId w:val="1"/>
  </w:num>
  <w:num w:numId="12">
    <w:abstractNumId w:val="4"/>
  </w:num>
  <w:num w:numId="13">
    <w:abstractNumId w:val="21"/>
  </w:num>
  <w:num w:numId="14">
    <w:abstractNumId w:val="11"/>
  </w:num>
  <w:num w:numId="15">
    <w:abstractNumId w:val="24"/>
  </w:num>
  <w:num w:numId="16">
    <w:abstractNumId w:val="31"/>
  </w:num>
  <w:num w:numId="17">
    <w:abstractNumId w:val="14"/>
  </w:num>
  <w:num w:numId="18">
    <w:abstractNumId w:val="3"/>
  </w:num>
  <w:num w:numId="19">
    <w:abstractNumId w:val="16"/>
  </w:num>
  <w:num w:numId="20">
    <w:abstractNumId w:val="26"/>
  </w:num>
  <w:num w:numId="21">
    <w:abstractNumId w:val="25"/>
  </w:num>
  <w:num w:numId="22">
    <w:abstractNumId w:val="8"/>
  </w:num>
  <w:num w:numId="23">
    <w:abstractNumId w:val="29"/>
  </w:num>
  <w:num w:numId="24">
    <w:abstractNumId w:val="5"/>
  </w:num>
  <w:num w:numId="25">
    <w:abstractNumId w:val="7"/>
  </w:num>
  <w:num w:numId="26">
    <w:abstractNumId w:val="22"/>
  </w:num>
  <w:num w:numId="27">
    <w:abstractNumId w:val="20"/>
  </w:num>
  <w:num w:numId="28">
    <w:abstractNumId w:val="0"/>
  </w:num>
  <w:num w:numId="29">
    <w:abstractNumId w:val="9"/>
  </w:num>
  <w:num w:numId="30">
    <w:abstractNumId w:val="12"/>
  </w:num>
  <w:num w:numId="31">
    <w:abstractNumId w:val="10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ttor Fabrizio">
    <w15:presenceInfo w15:providerId="AD" w15:userId="S-1-5-21-227434608-3077562758-2331788143-41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/>
  <w:documentProtection w:edit="forms" w:enforcement="1" w:cryptProviderType="rsaFull" w:cryptAlgorithmClass="hash" w:cryptAlgorithmType="typeAny" w:cryptAlgorithmSid="4" w:cryptSpinCount="100000" w:hash="6O5mujXbQjxqacCPpXQqHN4s7LY=" w:salt="k17ynohCXH4ai4KN2Dkrew=="/>
  <w:defaultTabStop w:val="708"/>
  <w:hyphenationZone w:val="2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002A"/>
    <w:rsid w:val="00000E4E"/>
    <w:rsid w:val="00002782"/>
    <w:rsid w:val="00006A09"/>
    <w:rsid w:val="00010B17"/>
    <w:rsid w:val="00030759"/>
    <w:rsid w:val="00035FD1"/>
    <w:rsid w:val="00052EA9"/>
    <w:rsid w:val="00057EF7"/>
    <w:rsid w:val="00062FBB"/>
    <w:rsid w:val="0007772A"/>
    <w:rsid w:val="00083B92"/>
    <w:rsid w:val="00085D11"/>
    <w:rsid w:val="0008725A"/>
    <w:rsid w:val="0009003A"/>
    <w:rsid w:val="00092C8C"/>
    <w:rsid w:val="000932AC"/>
    <w:rsid w:val="000A15FB"/>
    <w:rsid w:val="000A49F1"/>
    <w:rsid w:val="000A7640"/>
    <w:rsid w:val="000B4BA2"/>
    <w:rsid w:val="000C0DEC"/>
    <w:rsid w:val="000C3922"/>
    <w:rsid w:val="000D15EF"/>
    <w:rsid w:val="000D1A50"/>
    <w:rsid w:val="000D39DF"/>
    <w:rsid w:val="000E2E78"/>
    <w:rsid w:val="000E2FF4"/>
    <w:rsid w:val="000F0F58"/>
    <w:rsid w:val="000F4378"/>
    <w:rsid w:val="000F7A6B"/>
    <w:rsid w:val="00105D94"/>
    <w:rsid w:val="0011031C"/>
    <w:rsid w:val="0012412F"/>
    <w:rsid w:val="00126757"/>
    <w:rsid w:val="00130646"/>
    <w:rsid w:val="00130F39"/>
    <w:rsid w:val="00155BB1"/>
    <w:rsid w:val="001607A6"/>
    <w:rsid w:val="00171C19"/>
    <w:rsid w:val="001825CF"/>
    <w:rsid w:val="00182C8B"/>
    <w:rsid w:val="00185DBC"/>
    <w:rsid w:val="00190FB2"/>
    <w:rsid w:val="00192690"/>
    <w:rsid w:val="00193DA3"/>
    <w:rsid w:val="001B0084"/>
    <w:rsid w:val="001B6C09"/>
    <w:rsid w:val="001D412B"/>
    <w:rsid w:val="001D5427"/>
    <w:rsid w:val="001F6CEC"/>
    <w:rsid w:val="00212532"/>
    <w:rsid w:val="00216A72"/>
    <w:rsid w:val="0023423D"/>
    <w:rsid w:val="00235220"/>
    <w:rsid w:val="002370DB"/>
    <w:rsid w:val="00247947"/>
    <w:rsid w:val="002504E4"/>
    <w:rsid w:val="00254265"/>
    <w:rsid w:val="00265595"/>
    <w:rsid w:val="002662E7"/>
    <w:rsid w:val="00270D2E"/>
    <w:rsid w:val="002827DF"/>
    <w:rsid w:val="0028539B"/>
    <w:rsid w:val="0028552F"/>
    <w:rsid w:val="00286E06"/>
    <w:rsid w:val="0029070D"/>
    <w:rsid w:val="002931AF"/>
    <w:rsid w:val="002A4C2F"/>
    <w:rsid w:val="002A6929"/>
    <w:rsid w:val="002B00CE"/>
    <w:rsid w:val="002B169E"/>
    <w:rsid w:val="002B1E53"/>
    <w:rsid w:val="002B50C6"/>
    <w:rsid w:val="002B6D7B"/>
    <w:rsid w:val="002C1447"/>
    <w:rsid w:val="002C2AD2"/>
    <w:rsid w:val="002C376B"/>
    <w:rsid w:val="002D1B96"/>
    <w:rsid w:val="002D67CA"/>
    <w:rsid w:val="002D7343"/>
    <w:rsid w:val="002E1AA9"/>
    <w:rsid w:val="002E3960"/>
    <w:rsid w:val="003051CE"/>
    <w:rsid w:val="00310034"/>
    <w:rsid w:val="00310687"/>
    <w:rsid w:val="0031188B"/>
    <w:rsid w:val="0032707A"/>
    <w:rsid w:val="00327B74"/>
    <w:rsid w:val="003316D0"/>
    <w:rsid w:val="003337AF"/>
    <w:rsid w:val="0033455A"/>
    <w:rsid w:val="003353A7"/>
    <w:rsid w:val="00336A11"/>
    <w:rsid w:val="0035378D"/>
    <w:rsid w:val="0037207A"/>
    <w:rsid w:val="00373AEE"/>
    <w:rsid w:val="00384900"/>
    <w:rsid w:val="00386113"/>
    <w:rsid w:val="00397D39"/>
    <w:rsid w:val="003A1A3E"/>
    <w:rsid w:val="003A2B66"/>
    <w:rsid w:val="003A4BB8"/>
    <w:rsid w:val="003B0425"/>
    <w:rsid w:val="003B5514"/>
    <w:rsid w:val="003C0A0C"/>
    <w:rsid w:val="003D4ED3"/>
    <w:rsid w:val="003E2C4D"/>
    <w:rsid w:val="003E5F8B"/>
    <w:rsid w:val="004039B2"/>
    <w:rsid w:val="0040657D"/>
    <w:rsid w:val="00421A54"/>
    <w:rsid w:val="00430714"/>
    <w:rsid w:val="00441E23"/>
    <w:rsid w:val="00445627"/>
    <w:rsid w:val="0044592D"/>
    <w:rsid w:val="00452BBC"/>
    <w:rsid w:val="00453A35"/>
    <w:rsid w:val="00454AA0"/>
    <w:rsid w:val="0046003C"/>
    <w:rsid w:val="00466267"/>
    <w:rsid w:val="0047036B"/>
    <w:rsid w:val="00476ACB"/>
    <w:rsid w:val="0047756C"/>
    <w:rsid w:val="00480A33"/>
    <w:rsid w:val="00483BE3"/>
    <w:rsid w:val="00491337"/>
    <w:rsid w:val="00491C6D"/>
    <w:rsid w:val="004B6B88"/>
    <w:rsid w:val="004D07F6"/>
    <w:rsid w:val="004D4DB6"/>
    <w:rsid w:val="004E5E08"/>
    <w:rsid w:val="004F081C"/>
    <w:rsid w:val="00503ABC"/>
    <w:rsid w:val="00504209"/>
    <w:rsid w:val="00504614"/>
    <w:rsid w:val="00516259"/>
    <w:rsid w:val="005447F5"/>
    <w:rsid w:val="00552366"/>
    <w:rsid w:val="00557F93"/>
    <w:rsid w:val="00564AE5"/>
    <w:rsid w:val="00572319"/>
    <w:rsid w:val="00572522"/>
    <w:rsid w:val="00573DEF"/>
    <w:rsid w:val="0057479A"/>
    <w:rsid w:val="005757B3"/>
    <w:rsid w:val="0058413E"/>
    <w:rsid w:val="00586157"/>
    <w:rsid w:val="00597C83"/>
    <w:rsid w:val="005A0D0C"/>
    <w:rsid w:val="005A55C4"/>
    <w:rsid w:val="005A7109"/>
    <w:rsid w:val="005B606E"/>
    <w:rsid w:val="005C2D1D"/>
    <w:rsid w:val="005D0496"/>
    <w:rsid w:val="005D1DAA"/>
    <w:rsid w:val="005D5020"/>
    <w:rsid w:val="005D62CB"/>
    <w:rsid w:val="005E2FDD"/>
    <w:rsid w:val="005E472D"/>
    <w:rsid w:val="005E588F"/>
    <w:rsid w:val="005F2E10"/>
    <w:rsid w:val="005F6BF7"/>
    <w:rsid w:val="0061002A"/>
    <w:rsid w:val="00611182"/>
    <w:rsid w:val="0061230C"/>
    <w:rsid w:val="00613E3C"/>
    <w:rsid w:val="00626CBA"/>
    <w:rsid w:val="00645DA4"/>
    <w:rsid w:val="00652B82"/>
    <w:rsid w:val="00652D79"/>
    <w:rsid w:val="00655F29"/>
    <w:rsid w:val="00665CED"/>
    <w:rsid w:val="006724A3"/>
    <w:rsid w:val="00677920"/>
    <w:rsid w:val="0068033D"/>
    <w:rsid w:val="006806B3"/>
    <w:rsid w:val="006B1A47"/>
    <w:rsid w:val="006B5D8C"/>
    <w:rsid w:val="006B6609"/>
    <w:rsid w:val="006C10BB"/>
    <w:rsid w:val="006D0810"/>
    <w:rsid w:val="006F42AF"/>
    <w:rsid w:val="006F5E95"/>
    <w:rsid w:val="006F5FF0"/>
    <w:rsid w:val="007071A9"/>
    <w:rsid w:val="00712960"/>
    <w:rsid w:val="007257FF"/>
    <w:rsid w:val="00737863"/>
    <w:rsid w:val="00740965"/>
    <w:rsid w:val="00740E72"/>
    <w:rsid w:val="00745475"/>
    <w:rsid w:val="00745905"/>
    <w:rsid w:val="00752A51"/>
    <w:rsid w:val="00755290"/>
    <w:rsid w:val="00761F77"/>
    <w:rsid w:val="00782644"/>
    <w:rsid w:val="00783838"/>
    <w:rsid w:val="00791770"/>
    <w:rsid w:val="007B1416"/>
    <w:rsid w:val="007B4049"/>
    <w:rsid w:val="007B4B05"/>
    <w:rsid w:val="007C5DDD"/>
    <w:rsid w:val="007D2DC5"/>
    <w:rsid w:val="00805A5F"/>
    <w:rsid w:val="00806B1E"/>
    <w:rsid w:val="0081007E"/>
    <w:rsid w:val="00811F60"/>
    <w:rsid w:val="00821CEF"/>
    <w:rsid w:val="00842164"/>
    <w:rsid w:val="00843880"/>
    <w:rsid w:val="00853F99"/>
    <w:rsid w:val="008560EB"/>
    <w:rsid w:val="008615C0"/>
    <w:rsid w:val="00877D5C"/>
    <w:rsid w:val="008811F3"/>
    <w:rsid w:val="00882E35"/>
    <w:rsid w:val="0089158A"/>
    <w:rsid w:val="0089378A"/>
    <w:rsid w:val="008A64FE"/>
    <w:rsid w:val="008B280E"/>
    <w:rsid w:val="008B7C73"/>
    <w:rsid w:val="008C04E1"/>
    <w:rsid w:val="008D4708"/>
    <w:rsid w:val="008D4746"/>
    <w:rsid w:val="008E46BA"/>
    <w:rsid w:val="008E5694"/>
    <w:rsid w:val="008F1725"/>
    <w:rsid w:val="008F68C9"/>
    <w:rsid w:val="008F774C"/>
    <w:rsid w:val="008F7866"/>
    <w:rsid w:val="009058A6"/>
    <w:rsid w:val="00907F2F"/>
    <w:rsid w:val="00911E64"/>
    <w:rsid w:val="00921CE2"/>
    <w:rsid w:val="00923CEF"/>
    <w:rsid w:val="0092552D"/>
    <w:rsid w:val="009401D7"/>
    <w:rsid w:val="00941948"/>
    <w:rsid w:val="00966E68"/>
    <w:rsid w:val="00966EF2"/>
    <w:rsid w:val="009813C4"/>
    <w:rsid w:val="0098365D"/>
    <w:rsid w:val="00990965"/>
    <w:rsid w:val="009A375F"/>
    <w:rsid w:val="009B2257"/>
    <w:rsid w:val="009C42C9"/>
    <w:rsid w:val="009C54C1"/>
    <w:rsid w:val="009C6BCC"/>
    <w:rsid w:val="009C7781"/>
    <w:rsid w:val="009D5709"/>
    <w:rsid w:val="009E1FBC"/>
    <w:rsid w:val="009F6037"/>
    <w:rsid w:val="009F64AE"/>
    <w:rsid w:val="009F7387"/>
    <w:rsid w:val="00A0117C"/>
    <w:rsid w:val="00A10040"/>
    <w:rsid w:val="00A14EF3"/>
    <w:rsid w:val="00A208A1"/>
    <w:rsid w:val="00A25CBA"/>
    <w:rsid w:val="00A269BE"/>
    <w:rsid w:val="00A32737"/>
    <w:rsid w:val="00A3356B"/>
    <w:rsid w:val="00A34360"/>
    <w:rsid w:val="00A461E9"/>
    <w:rsid w:val="00A548AB"/>
    <w:rsid w:val="00A56659"/>
    <w:rsid w:val="00A660DF"/>
    <w:rsid w:val="00A7659E"/>
    <w:rsid w:val="00A8327D"/>
    <w:rsid w:val="00A86D54"/>
    <w:rsid w:val="00A92E8D"/>
    <w:rsid w:val="00A92F6A"/>
    <w:rsid w:val="00A931D1"/>
    <w:rsid w:val="00A94513"/>
    <w:rsid w:val="00AA2D78"/>
    <w:rsid w:val="00AA7806"/>
    <w:rsid w:val="00AB1D77"/>
    <w:rsid w:val="00AC194B"/>
    <w:rsid w:val="00AC24B0"/>
    <w:rsid w:val="00AC2D4D"/>
    <w:rsid w:val="00AC3012"/>
    <w:rsid w:val="00AC3BBF"/>
    <w:rsid w:val="00AD2E96"/>
    <w:rsid w:val="00AD40D5"/>
    <w:rsid w:val="00AE146E"/>
    <w:rsid w:val="00AE156B"/>
    <w:rsid w:val="00AE2961"/>
    <w:rsid w:val="00AE432A"/>
    <w:rsid w:val="00AF121C"/>
    <w:rsid w:val="00AF7645"/>
    <w:rsid w:val="00AF778F"/>
    <w:rsid w:val="00B0154B"/>
    <w:rsid w:val="00B033C1"/>
    <w:rsid w:val="00B062B0"/>
    <w:rsid w:val="00B127DA"/>
    <w:rsid w:val="00B15749"/>
    <w:rsid w:val="00B16BA1"/>
    <w:rsid w:val="00B17342"/>
    <w:rsid w:val="00B17EF1"/>
    <w:rsid w:val="00B2156A"/>
    <w:rsid w:val="00B22151"/>
    <w:rsid w:val="00B27C69"/>
    <w:rsid w:val="00B308A9"/>
    <w:rsid w:val="00B342FE"/>
    <w:rsid w:val="00B3462C"/>
    <w:rsid w:val="00B42ABA"/>
    <w:rsid w:val="00B61740"/>
    <w:rsid w:val="00B61B8B"/>
    <w:rsid w:val="00B64AE6"/>
    <w:rsid w:val="00B65851"/>
    <w:rsid w:val="00B7265F"/>
    <w:rsid w:val="00B73A56"/>
    <w:rsid w:val="00B84D9D"/>
    <w:rsid w:val="00B96B73"/>
    <w:rsid w:val="00BA46D8"/>
    <w:rsid w:val="00BB254D"/>
    <w:rsid w:val="00BC363E"/>
    <w:rsid w:val="00BC3AF2"/>
    <w:rsid w:val="00BD3E6A"/>
    <w:rsid w:val="00BD73EC"/>
    <w:rsid w:val="00BE0838"/>
    <w:rsid w:val="00BE0E3F"/>
    <w:rsid w:val="00BE1C8D"/>
    <w:rsid w:val="00BE21A5"/>
    <w:rsid w:val="00BF5609"/>
    <w:rsid w:val="00C019FC"/>
    <w:rsid w:val="00C065A8"/>
    <w:rsid w:val="00C11AD8"/>
    <w:rsid w:val="00C14D15"/>
    <w:rsid w:val="00C15EE1"/>
    <w:rsid w:val="00C215F1"/>
    <w:rsid w:val="00C3237F"/>
    <w:rsid w:val="00C35645"/>
    <w:rsid w:val="00C53C3E"/>
    <w:rsid w:val="00C55244"/>
    <w:rsid w:val="00C56F5E"/>
    <w:rsid w:val="00C60C54"/>
    <w:rsid w:val="00C60E20"/>
    <w:rsid w:val="00C612B5"/>
    <w:rsid w:val="00C6237F"/>
    <w:rsid w:val="00C7152B"/>
    <w:rsid w:val="00C83BB4"/>
    <w:rsid w:val="00C8720B"/>
    <w:rsid w:val="00C8749D"/>
    <w:rsid w:val="00C91C06"/>
    <w:rsid w:val="00C95A2C"/>
    <w:rsid w:val="00C9766B"/>
    <w:rsid w:val="00CA4B3F"/>
    <w:rsid w:val="00CA6128"/>
    <w:rsid w:val="00CA6ADF"/>
    <w:rsid w:val="00CB1FD9"/>
    <w:rsid w:val="00CC0B96"/>
    <w:rsid w:val="00CC0FFF"/>
    <w:rsid w:val="00CC47B9"/>
    <w:rsid w:val="00CD0D56"/>
    <w:rsid w:val="00D05163"/>
    <w:rsid w:val="00D07C73"/>
    <w:rsid w:val="00D23243"/>
    <w:rsid w:val="00D34ACE"/>
    <w:rsid w:val="00D36AF4"/>
    <w:rsid w:val="00D37A5B"/>
    <w:rsid w:val="00D402E3"/>
    <w:rsid w:val="00D412A6"/>
    <w:rsid w:val="00D41A42"/>
    <w:rsid w:val="00D55330"/>
    <w:rsid w:val="00D646A2"/>
    <w:rsid w:val="00D65084"/>
    <w:rsid w:val="00D66991"/>
    <w:rsid w:val="00D67BF7"/>
    <w:rsid w:val="00D715DF"/>
    <w:rsid w:val="00D913F0"/>
    <w:rsid w:val="00D9563F"/>
    <w:rsid w:val="00DA61B8"/>
    <w:rsid w:val="00DB3538"/>
    <w:rsid w:val="00DB5F48"/>
    <w:rsid w:val="00DB7784"/>
    <w:rsid w:val="00DC1584"/>
    <w:rsid w:val="00DC4641"/>
    <w:rsid w:val="00DD24E2"/>
    <w:rsid w:val="00DD28AC"/>
    <w:rsid w:val="00DD4E14"/>
    <w:rsid w:val="00DD76AB"/>
    <w:rsid w:val="00DF0955"/>
    <w:rsid w:val="00DF2DA2"/>
    <w:rsid w:val="00DF7C1B"/>
    <w:rsid w:val="00E02B93"/>
    <w:rsid w:val="00E05253"/>
    <w:rsid w:val="00E056C5"/>
    <w:rsid w:val="00E12611"/>
    <w:rsid w:val="00E127B6"/>
    <w:rsid w:val="00E17138"/>
    <w:rsid w:val="00E20376"/>
    <w:rsid w:val="00E23187"/>
    <w:rsid w:val="00E262FB"/>
    <w:rsid w:val="00E41CE6"/>
    <w:rsid w:val="00E5019A"/>
    <w:rsid w:val="00E5529E"/>
    <w:rsid w:val="00E56745"/>
    <w:rsid w:val="00E62FDD"/>
    <w:rsid w:val="00E72414"/>
    <w:rsid w:val="00E7749F"/>
    <w:rsid w:val="00E833FD"/>
    <w:rsid w:val="00E912CC"/>
    <w:rsid w:val="00EA003B"/>
    <w:rsid w:val="00EA2635"/>
    <w:rsid w:val="00EB0887"/>
    <w:rsid w:val="00EC0EA3"/>
    <w:rsid w:val="00EC12F8"/>
    <w:rsid w:val="00EC6A25"/>
    <w:rsid w:val="00EE418E"/>
    <w:rsid w:val="00EF6D42"/>
    <w:rsid w:val="00F04358"/>
    <w:rsid w:val="00F10DBB"/>
    <w:rsid w:val="00F12DC4"/>
    <w:rsid w:val="00F21705"/>
    <w:rsid w:val="00F24DB7"/>
    <w:rsid w:val="00F26493"/>
    <w:rsid w:val="00F319F3"/>
    <w:rsid w:val="00F3431F"/>
    <w:rsid w:val="00F3720D"/>
    <w:rsid w:val="00F47642"/>
    <w:rsid w:val="00F50F72"/>
    <w:rsid w:val="00F5129B"/>
    <w:rsid w:val="00F73F4A"/>
    <w:rsid w:val="00F75359"/>
    <w:rsid w:val="00F763EC"/>
    <w:rsid w:val="00F97323"/>
    <w:rsid w:val="00FC257D"/>
    <w:rsid w:val="00FC7208"/>
    <w:rsid w:val="00FD7D81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normeinrete.it/nir/2.1/"/>
  <w:attachedSchema w:val="http://www.normeinrete.it/nir/disposizioni/2.1/"/>
  <w:attachedSchema w:val="http://www.w3.org/1999/xlink"/>
  <w:attachedSchema w:val="http://www.w3.org/HTML/1998/html4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F0"/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AE5"/>
    <w:pPr>
      <w:keepNext/>
      <w:keepLines/>
      <w:spacing w:before="480" w:after="120" w:line="276" w:lineRule="auto"/>
      <w:outlineLvl w:val="0"/>
    </w:pPr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4AE5"/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1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1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187"/>
    <w:rPr>
      <w:rFonts w:ascii="Tahoma" w:eastAsiaTheme="minorEastAsi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3187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2318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23187"/>
    <w:rPr>
      <w:color w:val="0000FF" w:themeColor="hyperlink"/>
      <w:u w:val="single"/>
    </w:rPr>
  </w:style>
  <w:style w:type="paragraph" w:customStyle="1" w:styleId="05arttitolo">
    <w:name w:val="05_art.titolo"/>
    <w:rsid w:val="00E23187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nGRASSETTOCarattereCarattere">
    <w:name w:val="05_art.n_GRASSETTO Carattere Carattere"/>
    <w:basedOn w:val="Carpredefinitoparagrafo"/>
    <w:rsid w:val="00E23187"/>
    <w:rPr>
      <w:rFonts w:ascii="DecimaWE Rg" w:hAnsi="DecimaWE Rg" w:cs="DecimaWE Rg"/>
      <w:b/>
      <w:bCs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rsid w:val="00E2318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E23187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eastAsia="Times New Roman" w:hAnsi="DecimaWE Rg" w:cs="DecimaWE Rg"/>
      <w:color w:val="000000"/>
      <w:sz w:val="36"/>
      <w:szCs w:val="36"/>
    </w:rPr>
  </w:style>
  <w:style w:type="table" w:styleId="Grigliatabella">
    <w:name w:val="Table Grid"/>
    <w:basedOn w:val="Tabellanormale"/>
    <w:uiPriority w:val="59"/>
    <w:rsid w:val="00FD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5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B1"/>
    <w:rPr>
      <w:rFonts w:eastAsiaTheme="minorEastAsi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80A33"/>
    <w:rPr>
      <w:color w:val="808080"/>
    </w:rPr>
  </w:style>
  <w:style w:type="paragraph" w:styleId="Paragrafoelenco">
    <w:name w:val="List Paragraph"/>
    <w:basedOn w:val="Normale"/>
    <w:uiPriority w:val="34"/>
    <w:qFormat/>
    <w:rsid w:val="00480A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Interlineato">
    <w:name w:val="Normale_Interlineato"/>
    <w:basedOn w:val="Normale"/>
    <w:link w:val="NormaleInterlineatoCarattere"/>
    <w:rsid w:val="00480A33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character" w:customStyle="1" w:styleId="NormaleInterlineatoCarattere">
    <w:name w:val="Normale_Interlineato Carattere"/>
    <w:link w:val="NormaleInterlineato"/>
    <w:rsid w:val="00480A33"/>
    <w:rPr>
      <w:rFonts w:ascii="DecimaWE Rg" w:hAnsi="DecimaWE Rg"/>
      <w:sz w:val="21"/>
      <w:szCs w:val="24"/>
    </w:rPr>
  </w:style>
  <w:style w:type="paragraph" w:customStyle="1" w:styleId="ELENCONUMERATO">
    <w:name w:val="ELENCO_NUMERATO"/>
    <w:basedOn w:val="Normale"/>
    <w:rsid w:val="00480A33"/>
    <w:pPr>
      <w:numPr>
        <w:numId w:val="20"/>
      </w:numPr>
      <w:tabs>
        <w:tab w:val="left" w:pos="1134"/>
        <w:tab w:val="left" w:pos="3799"/>
      </w:tabs>
      <w:spacing w:line="300" w:lineRule="exact"/>
    </w:pPr>
    <w:rPr>
      <w:rFonts w:ascii="DecimaWE Rg" w:eastAsia="Times New Roman" w:hAnsi="DecimaWE Rg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F5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56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5609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56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5609"/>
    <w:rPr>
      <w:rFonts w:eastAsiaTheme="minorEastAsia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56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F0"/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AE5"/>
    <w:pPr>
      <w:keepNext/>
      <w:keepLines/>
      <w:spacing w:before="480" w:after="120" w:line="276" w:lineRule="auto"/>
      <w:outlineLvl w:val="0"/>
    </w:pPr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4AE5"/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1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1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187"/>
    <w:rPr>
      <w:rFonts w:ascii="Tahoma" w:eastAsiaTheme="minorEastAsi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3187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2318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23187"/>
    <w:rPr>
      <w:color w:val="0000FF" w:themeColor="hyperlink"/>
      <w:u w:val="single"/>
    </w:rPr>
  </w:style>
  <w:style w:type="paragraph" w:customStyle="1" w:styleId="05arttitolo">
    <w:name w:val="05_art.titolo"/>
    <w:rsid w:val="00E23187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nGRASSETTOCarattereCarattere">
    <w:name w:val="05_art.n_GRASSETTO Carattere Carattere"/>
    <w:basedOn w:val="Carpredefinitoparagrafo"/>
    <w:rsid w:val="00E23187"/>
    <w:rPr>
      <w:rFonts w:ascii="DecimaWE Rg" w:hAnsi="DecimaWE Rg" w:cs="DecimaWE Rg"/>
      <w:b/>
      <w:bCs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rsid w:val="00E2318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E23187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eastAsia="Times New Roman" w:hAnsi="DecimaWE Rg" w:cs="DecimaWE Rg"/>
      <w:color w:val="000000"/>
      <w:sz w:val="36"/>
      <w:szCs w:val="36"/>
    </w:rPr>
  </w:style>
  <w:style w:type="table" w:styleId="Grigliatabella">
    <w:name w:val="Table Grid"/>
    <w:basedOn w:val="Tabellanormale"/>
    <w:uiPriority w:val="59"/>
    <w:rsid w:val="00FD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5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B1"/>
    <w:rPr>
      <w:rFonts w:eastAsiaTheme="minorEastAsi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80A33"/>
    <w:rPr>
      <w:color w:val="808080"/>
    </w:rPr>
  </w:style>
  <w:style w:type="paragraph" w:styleId="Paragrafoelenco">
    <w:name w:val="List Paragraph"/>
    <w:basedOn w:val="Normale"/>
    <w:uiPriority w:val="34"/>
    <w:qFormat/>
    <w:rsid w:val="00480A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Interlineato">
    <w:name w:val="Normale_Interlineato"/>
    <w:basedOn w:val="Normale"/>
    <w:link w:val="NormaleInterlineatoCarattere"/>
    <w:rsid w:val="00480A33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character" w:customStyle="1" w:styleId="NormaleInterlineatoCarattere">
    <w:name w:val="Normale_Interlineato Carattere"/>
    <w:link w:val="NormaleInterlineato"/>
    <w:rsid w:val="00480A33"/>
    <w:rPr>
      <w:rFonts w:ascii="DecimaWE Rg" w:hAnsi="DecimaWE Rg"/>
      <w:sz w:val="21"/>
      <w:szCs w:val="24"/>
    </w:rPr>
  </w:style>
  <w:style w:type="paragraph" w:customStyle="1" w:styleId="ELENCONUMERATO">
    <w:name w:val="ELENCO_NUMERATO"/>
    <w:basedOn w:val="Normale"/>
    <w:rsid w:val="00480A33"/>
    <w:pPr>
      <w:numPr>
        <w:numId w:val="20"/>
      </w:numPr>
      <w:tabs>
        <w:tab w:val="left" w:pos="1134"/>
        <w:tab w:val="left" w:pos="3799"/>
      </w:tabs>
      <w:spacing w:line="300" w:lineRule="exact"/>
    </w:pPr>
    <w:rPr>
      <w:rFonts w:ascii="DecimaWE Rg" w:eastAsia="Times New Roman" w:hAnsi="DecimaWE Rg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F5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56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5609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56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5609"/>
    <w:rPr>
      <w:rFonts w:eastAsiaTheme="minorEastAsia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5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53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8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710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5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5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2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8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60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95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5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07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7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64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6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96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91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56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3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43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73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85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86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971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576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0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7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1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36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308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0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86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16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05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686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9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03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9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1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2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5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97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0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84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6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0793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8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7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6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2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455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0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2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9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29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02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5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28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5790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5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8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6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6030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0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40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3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7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26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660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9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47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54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61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34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6717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0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6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40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79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94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341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9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6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2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4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9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48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08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5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959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8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308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7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1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25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9248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7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5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7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2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0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4020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1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2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13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30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666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0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0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4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88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40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6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46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62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737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8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6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09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9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02AA-86A3-4A75-BB34-C511E7DC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RAFVG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Bieker</dc:creator>
  <cp:lastModifiedBy>Fiorella Bieker</cp:lastModifiedBy>
  <cp:revision>2</cp:revision>
  <cp:lastPrinted>2022-06-15T10:49:00Z</cp:lastPrinted>
  <dcterms:created xsi:type="dcterms:W3CDTF">2024-09-30T07:51:00Z</dcterms:created>
  <dcterms:modified xsi:type="dcterms:W3CDTF">2024-09-30T07:51:00Z</dcterms:modified>
</cp:coreProperties>
</file>